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DFBE" w14:textId="5722E8AE" w:rsidR="000E3BF2" w:rsidRDefault="000E3BF2" w:rsidP="008D4E2A">
      <w:pPr>
        <w:pStyle w:val="Balk1"/>
      </w:pPr>
      <w:r>
        <w:t xml:space="preserve">ÜNİMEK Süreci </w:t>
      </w:r>
    </w:p>
    <w:p w14:paraId="60714B98" w14:textId="77777777" w:rsidR="000E3BF2" w:rsidRDefault="000E3BF2" w:rsidP="000E3BF2">
      <w:pPr>
        <w:pStyle w:val="NormalWeb"/>
      </w:pPr>
      <w:r>
        <w:rPr>
          <w:rStyle w:val="Gl"/>
        </w:rPr>
        <w:t>1. İşgücü Eğitim Talep Yazısının Gönderilmesi</w:t>
      </w:r>
      <w:r>
        <w:br/>
        <w:t xml:space="preserve">İşletme, eğitim talebi için ilgili üniversiteye </w:t>
      </w:r>
      <w:r>
        <w:rPr>
          <w:rStyle w:val="Gl"/>
        </w:rPr>
        <w:t>İŞGÜCÜ EĞİTİM TALEP YAZISI</w:t>
      </w:r>
      <w:r>
        <w:t xml:space="preserve"> gönderir. Bu yazı, eğitimle ilgili gerekli tüm detayları içerir.</w:t>
      </w:r>
    </w:p>
    <w:p w14:paraId="756E02AC" w14:textId="77777777" w:rsidR="000E3BF2" w:rsidRDefault="000E3BF2" w:rsidP="000E3BF2">
      <w:pPr>
        <w:pStyle w:val="NormalWeb"/>
      </w:pPr>
      <w:r>
        <w:rPr>
          <w:rStyle w:val="Gl"/>
        </w:rPr>
        <w:t>2. Üniversite Modülünün Oluşturulup İŞKUR’a Bildirimde Bulunulması</w:t>
      </w:r>
      <w:r>
        <w:br/>
        <w:t xml:space="preserve">Üniversite, talep edilen meslekle ilgili eğitim modülünü oluşturur ve </w:t>
      </w:r>
      <w:r>
        <w:rPr>
          <w:rStyle w:val="Gl"/>
        </w:rPr>
        <w:t>ÜNİVERSİTE TALEP YAZISI</w:t>
      </w:r>
      <w:r>
        <w:t xml:space="preserve"> ile </w:t>
      </w:r>
      <w:r>
        <w:rPr>
          <w:rStyle w:val="Gl"/>
        </w:rPr>
        <w:t>İŞKUR</w:t>
      </w:r>
      <w:r>
        <w:t>'a bildirimde bulunur.</w:t>
      </w:r>
    </w:p>
    <w:p w14:paraId="18697560" w14:textId="77777777" w:rsidR="000E3BF2" w:rsidRDefault="000E3BF2" w:rsidP="000E3BF2">
      <w:pPr>
        <w:pStyle w:val="NormalWeb"/>
      </w:pPr>
      <w:r>
        <w:rPr>
          <w:rStyle w:val="Gl"/>
        </w:rPr>
        <w:t>3. İŞKUR Onay Süreci</w:t>
      </w:r>
      <w:r>
        <w:br/>
        <w:t>İŞKUR, üniversitenin gönderdiği talep yazısı ve modülünü Ankara’ya ileterek onay alır.</w:t>
      </w:r>
    </w:p>
    <w:p w14:paraId="20C8A524" w14:textId="5CE9E23F" w:rsidR="000E3BF2" w:rsidRDefault="000E3BF2" w:rsidP="000E3BF2">
      <w:pPr>
        <w:pStyle w:val="NormalWeb"/>
      </w:pPr>
      <w:r>
        <w:rPr>
          <w:rStyle w:val="Gl"/>
        </w:rPr>
        <w:t>4. İŞKUR Onayının Gönderilmesi</w:t>
      </w:r>
      <w:r>
        <w:br/>
        <w:t>İŞKUR, onay aldıktan sonra işletmeye e-posta gönderir ve talep edilen kursun onaylandığını bildirir.</w:t>
      </w:r>
    </w:p>
    <w:p w14:paraId="7EDC83B0" w14:textId="5837E517" w:rsidR="0091633F" w:rsidRDefault="0091633F" w:rsidP="0091633F">
      <w:pPr>
        <w:pStyle w:val="NormalWeb"/>
      </w:pPr>
      <w:r>
        <w:rPr>
          <w:rStyle w:val="Gl"/>
        </w:rPr>
        <w:t>5. Evrakların Teslimi</w:t>
      </w:r>
      <w:r>
        <w:br/>
        <w:t>İşletme, sözleşme hazırlığı için aşağıdaki belgeleri İŞKUR’a teslim eder:</w:t>
      </w:r>
    </w:p>
    <w:p w14:paraId="6CB4EB99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Ticaret Sicil Gazetesi (Asıl)</w:t>
      </w:r>
    </w:p>
    <w:p w14:paraId="73BF45BD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Ticaret Odasından Alınacak Faaliyet Belgesi (Asıl)</w:t>
      </w:r>
    </w:p>
    <w:p w14:paraId="0BE358ED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İmza Sirküleri (Asıl)</w:t>
      </w:r>
    </w:p>
    <w:p w14:paraId="7AD59A39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İşverene Ait Son Bir Yıllık Sigortalı Hizmet Listesi</w:t>
      </w:r>
    </w:p>
    <w:p w14:paraId="6F8A8333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Vergi Borcu Yoktur Belgesi</w:t>
      </w:r>
      <w:r>
        <w:t xml:space="preserve"> (İnteraktif Vergi Dairesi’nden alınacak)</w:t>
      </w:r>
    </w:p>
    <w:p w14:paraId="2FD83D87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SGK Prim Borcu Belgesi</w:t>
      </w:r>
      <w:r>
        <w:t xml:space="preserve"> (SGK sitesinden alınacak)</w:t>
      </w:r>
    </w:p>
    <w:p w14:paraId="15BD4394" w14:textId="77777777" w:rsidR="0091633F" w:rsidRP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Gl"/>
          <w:b w:val="0"/>
          <w:bCs w:val="0"/>
        </w:rPr>
      </w:pPr>
      <w:r>
        <w:rPr>
          <w:rStyle w:val="Gl"/>
        </w:rPr>
        <w:t>İŞKUR’dan Alınacak İdari Para Cezası ve Yapılandırma Durumu Belgesi</w:t>
      </w:r>
    </w:p>
    <w:p w14:paraId="18D64EF3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Eğitici Görevlendirme Üst Yazısı</w:t>
      </w:r>
      <w:r>
        <w:t xml:space="preserve"> ve eğitici özgeçmişleri </w:t>
      </w:r>
      <w:r w:rsidRPr="0091633F">
        <w:rPr>
          <w:u w:val="single"/>
        </w:rPr>
        <w:t>(Üniversite onaylı)</w:t>
      </w:r>
    </w:p>
    <w:p w14:paraId="709F6D02" w14:textId="77777777" w:rsid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Gl"/>
        </w:rPr>
        <w:t>Eğitim Salonu Uygunluk Yazısı</w:t>
      </w:r>
      <w:r>
        <w:t xml:space="preserve"> ve eğitim salonunun fotoğrafları </w:t>
      </w:r>
      <w:r w:rsidRPr="0091633F">
        <w:rPr>
          <w:u w:val="single"/>
        </w:rPr>
        <w:t>(Üniversite onaylı)</w:t>
      </w:r>
    </w:p>
    <w:p w14:paraId="2F25D06D" w14:textId="77777777" w:rsidR="0091633F" w:rsidRP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  <w:bCs/>
        </w:rPr>
      </w:pPr>
      <w:r w:rsidRPr="0091633F">
        <w:rPr>
          <w:b/>
          <w:bCs/>
        </w:rPr>
        <w:t>Eğitim Programı</w:t>
      </w:r>
      <w:r>
        <w:rPr>
          <w:b/>
          <w:bCs/>
        </w:rPr>
        <w:t xml:space="preserve"> </w:t>
      </w:r>
      <w:r w:rsidRPr="0091633F">
        <w:rPr>
          <w:u w:val="single"/>
        </w:rPr>
        <w:t>(Üniversite onaylı)</w:t>
      </w:r>
    </w:p>
    <w:p w14:paraId="58B9B240" w14:textId="16E0B7B8" w:rsidR="0091633F" w:rsidRPr="0091633F" w:rsidRDefault="0091633F" w:rsidP="009163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Kursiyer Listesi ve Üst Yazısı </w:t>
      </w:r>
      <w:r w:rsidRPr="0091633F">
        <w:rPr>
          <w:u w:val="single"/>
        </w:rPr>
        <w:t>(Üniversite ve İşletme Onaylı)</w:t>
      </w:r>
    </w:p>
    <w:p w14:paraId="45F4C092" w14:textId="3326BB70" w:rsidR="0091633F" w:rsidRPr="0091633F" w:rsidRDefault="0091633F" w:rsidP="0091633F">
      <w:pPr>
        <w:pStyle w:val="NormalWeb"/>
      </w:pPr>
      <w:r>
        <w:rPr>
          <w:rStyle w:val="Gl"/>
        </w:rPr>
        <w:t>6. Sözleşmenin İmzalanması</w:t>
      </w:r>
      <w:r>
        <w:br/>
        <w:t>Evraklar teslim edildikten sonra, İŞKUR sözleşme hazırlar ve Firma Yetkilisi, Üniversite ve İŞKUR arasında sözleşme imzalanır.</w:t>
      </w:r>
    </w:p>
    <w:p w14:paraId="4C741192" w14:textId="42AE48AC" w:rsidR="000E3BF2" w:rsidRDefault="0091633F" w:rsidP="000E3BF2">
      <w:pPr>
        <w:pStyle w:val="NormalWeb"/>
      </w:pPr>
      <w:r>
        <w:rPr>
          <w:rStyle w:val="Gl"/>
        </w:rPr>
        <w:t>7</w:t>
      </w:r>
      <w:r w:rsidR="000E3BF2">
        <w:rPr>
          <w:rStyle w:val="Gl"/>
        </w:rPr>
        <w:t>. Kursiyer Taahhütnamesinin İmzalanması</w:t>
      </w:r>
      <w:r w:rsidR="000E3BF2">
        <w:br/>
        <w:t xml:space="preserve">İŞKUR onayından sonra, kursiyerler </w:t>
      </w:r>
      <w:r>
        <w:t xml:space="preserve">İşkur’ a davet edilerek </w:t>
      </w:r>
      <w:r w:rsidR="000E3BF2">
        <w:rPr>
          <w:rStyle w:val="Gl"/>
        </w:rPr>
        <w:t xml:space="preserve">MEK TİP </w:t>
      </w:r>
      <w:proofErr w:type="gramStart"/>
      <w:r w:rsidR="000E3BF2">
        <w:rPr>
          <w:rStyle w:val="Gl"/>
        </w:rPr>
        <w:t>İŞBİRLİĞİ</w:t>
      </w:r>
      <w:proofErr w:type="gramEnd"/>
      <w:r w:rsidR="000E3BF2">
        <w:rPr>
          <w:rStyle w:val="Gl"/>
        </w:rPr>
        <w:t xml:space="preserve"> PROTOKOLÜ</w:t>
      </w:r>
      <w:r w:rsidR="000E3BF2">
        <w:t xml:space="preserve"> (Kursiyer Taahhütnamesi) imzalatılır.</w:t>
      </w:r>
    </w:p>
    <w:p w14:paraId="5C599DA0" w14:textId="39124989" w:rsidR="000E3BF2" w:rsidRDefault="006C09C1" w:rsidP="000E3BF2">
      <w:pPr>
        <w:pStyle w:val="NormalWeb"/>
      </w:pPr>
      <w:r>
        <w:rPr>
          <w:rStyle w:val="Gl"/>
        </w:rPr>
        <w:t>8</w:t>
      </w:r>
      <w:r w:rsidR="000E3BF2">
        <w:rPr>
          <w:rStyle w:val="Gl"/>
        </w:rPr>
        <w:t>. Üniversitenin İŞKUR’a Gönderdiği Belgeler</w:t>
      </w:r>
      <w:r w:rsidR="000E3BF2">
        <w:br/>
        <w:t>Üniversite, aşağıdaki belgeleri İŞKUR’a gönderir:</w:t>
      </w:r>
    </w:p>
    <w:p w14:paraId="16B002C9" w14:textId="77777777" w:rsidR="000E3BF2" w:rsidRDefault="000E3BF2" w:rsidP="000E3BF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Gl"/>
        </w:rPr>
        <w:t>Eğitici Ücret Talep Yazısı</w:t>
      </w:r>
      <w:r>
        <w:t xml:space="preserve"> ve ekinde: </w:t>
      </w:r>
    </w:p>
    <w:p w14:paraId="14EA5149" w14:textId="77777777" w:rsidR="000E3BF2" w:rsidRDefault="000E3BF2" w:rsidP="000E3BF2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Eğiticilerin alacağı ücretleri gösteren tablo</w:t>
      </w:r>
    </w:p>
    <w:p w14:paraId="4F15090C" w14:textId="73FC6465" w:rsidR="000E3BF2" w:rsidRDefault="000E3BF2" w:rsidP="000E3BF2">
      <w:pPr>
        <w:pStyle w:val="NormalWeb"/>
      </w:pPr>
      <w:r>
        <w:rPr>
          <w:rStyle w:val="Gl"/>
        </w:rPr>
        <w:t>9. Adli Sicil ve Puantaj</w:t>
      </w:r>
      <w:r>
        <w:br/>
        <w:t>İŞKUR, personelin adli sicil kayıtlarını talep eder ve</w:t>
      </w:r>
      <w:r w:rsidR="006C09C1">
        <w:t xml:space="preserve"> İşkur</w:t>
      </w:r>
      <w:r>
        <w:t xml:space="preserve"> puantajlar</w:t>
      </w:r>
      <w:r w:rsidR="006C09C1">
        <w:t>ı</w:t>
      </w:r>
      <w:r>
        <w:t xml:space="preserve"> teslim edilir.</w:t>
      </w:r>
      <w:r w:rsidR="0091633F">
        <w:t xml:space="preserve"> </w:t>
      </w:r>
    </w:p>
    <w:p w14:paraId="7508F72F" w14:textId="4E661232" w:rsidR="000E3BF2" w:rsidRDefault="000E3BF2" w:rsidP="000E3BF2">
      <w:pPr>
        <w:pStyle w:val="NormalWeb"/>
      </w:pPr>
      <w:r>
        <w:rPr>
          <w:rStyle w:val="Gl"/>
        </w:rPr>
        <w:lastRenderedPageBreak/>
        <w:t>10. Kursiyer Devam Çizelgesi Yazısı</w:t>
      </w:r>
      <w:r>
        <w:br/>
        <w:t xml:space="preserve">Her ayın sonunda, </w:t>
      </w:r>
      <w:r>
        <w:rPr>
          <w:rStyle w:val="Gl"/>
        </w:rPr>
        <w:t>Kursiyer Devam Çizelgesi Yazısı</w:t>
      </w:r>
      <w:r>
        <w:t xml:space="preserve"> yazılır ve ekine puantaj</w:t>
      </w:r>
      <w:r w:rsidR="0091633F">
        <w:t xml:space="preserve"> ve Program Sözleşmesi (sadece ilk ay)</w:t>
      </w:r>
      <w:r>
        <w:t xml:space="preserve"> eklenir.</w:t>
      </w:r>
      <w:r w:rsidR="0091633F">
        <w:t xml:space="preserve"> </w:t>
      </w:r>
    </w:p>
    <w:p w14:paraId="73FFC081" w14:textId="77777777" w:rsidR="000E3BF2" w:rsidRDefault="000E3BF2" w:rsidP="000E3BF2">
      <w:pPr>
        <w:pStyle w:val="NormalWeb"/>
      </w:pPr>
      <w:r>
        <w:rPr>
          <w:rStyle w:val="Gl"/>
        </w:rPr>
        <w:t>11. Ödemelerin Yatırılması</w:t>
      </w:r>
      <w:r>
        <w:br/>
        <w:t xml:space="preserve">Ödemeler, her bir personelin </w:t>
      </w:r>
      <w:proofErr w:type="gramStart"/>
      <w:r>
        <w:t>TC</w:t>
      </w:r>
      <w:proofErr w:type="gramEnd"/>
      <w:r>
        <w:t xml:space="preserve"> kimlik numarası ile </w:t>
      </w:r>
      <w:r>
        <w:rPr>
          <w:rStyle w:val="Gl"/>
        </w:rPr>
        <w:t>Halk Bankası</w:t>
      </w:r>
      <w:r>
        <w:t>'na yatırılır.</w:t>
      </w:r>
    </w:p>
    <w:p w14:paraId="35890D93" w14:textId="77777777" w:rsidR="000E3BF2" w:rsidRDefault="000E3BF2" w:rsidP="000E3BF2">
      <w:pPr>
        <w:pStyle w:val="NormalWeb"/>
      </w:pPr>
      <w:r>
        <w:rPr>
          <w:rStyle w:val="Gl"/>
        </w:rPr>
        <w:t>12. Teorik Eğitim Bitişi</w:t>
      </w:r>
      <w:r>
        <w:br/>
        <w:t xml:space="preserve">Teorik eğitim, modülde belirtilen süre sonunda tamamlandığında, </w:t>
      </w:r>
      <w:r>
        <w:rPr>
          <w:rStyle w:val="Gl"/>
        </w:rPr>
        <w:t>Teorik Eğitim Bitiş Yazısı</w:t>
      </w:r>
      <w:r>
        <w:t xml:space="preserve"> yazılır.</w:t>
      </w:r>
    </w:p>
    <w:p w14:paraId="65DA8BDA" w14:textId="4FD690CC" w:rsidR="000E3BF2" w:rsidRDefault="000E3BF2" w:rsidP="000E3BF2">
      <w:pPr>
        <w:pStyle w:val="NormalWeb"/>
      </w:pPr>
      <w:r>
        <w:rPr>
          <w:rStyle w:val="Gl"/>
        </w:rPr>
        <w:t>13. Uygulamalı Eğitim Başlama Yazısı</w:t>
      </w:r>
      <w:r>
        <w:br/>
        <w:t xml:space="preserve">Uygulamalı eğitim başladığında, </w:t>
      </w:r>
      <w:r>
        <w:rPr>
          <w:rStyle w:val="Gl"/>
        </w:rPr>
        <w:t>Uygulama Eğitim Başlama Yazısı</w:t>
      </w:r>
      <w:r>
        <w:t xml:space="preserve"> yazılır ve işletmede uygulama eğitimini verecek kişiler için </w:t>
      </w:r>
      <w:r>
        <w:rPr>
          <w:rStyle w:val="Gl"/>
        </w:rPr>
        <w:t>Eğitici Sorumlusu Görevlendirme</w:t>
      </w:r>
      <w:r>
        <w:t xml:space="preserve"> yazısı yazılır.</w:t>
      </w:r>
    </w:p>
    <w:p w14:paraId="2B463B1B" w14:textId="33D02FF0" w:rsidR="00AE24E4" w:rsidRDefault="00AE24E4" w:rsidP="000E3BF2">
      <w:pPr>
        <w:pStyle w:val="NormalWeb"/>
        <w:rPr>
          <w:b/>
          <w:bCs/>
        </w:rPr>
      </w:pPr>
      <w:r w:rsidRPr="00AE24E4">
        <w:rPr>
          <w:b/>
          <w:bCs/>
        </w:rPr>
        <w:t xml:space="preserve">14. SGK Tahakkuk </w:t>
      </w:r>
      <w:proofErr w:type="gramStart"/>
      <w:r w:rsidRPr="00AE24E4">
        <w:rPr>
          <w:b/>
          <w:bCs/>
        </w:rPr>
        <w:t>Ve</w:t>
      </w:r>
      <w:proofErr w:type="gramEnd"/>
      <w:r w:rsidRPr="00AE24E4">
        <w:rPr>
          <w:b/>
          <w:bCs/>
        </w:rPr>
        <w:t xml:space="preserve"> Hizmet Listesi</w:t>
      </w:r>
    </w:p>
    <w:p w14:paraId="54CBC7C7" w14:textId="2C33CF8F" w:rsidR="00AE24E4" w:rsidRPr="00F93606" w:rsidRDefault="00AE24E4" w:rsidP="000E3BF2">
      <w:pPr>
        <w:pStyle w:val="NormalWeb"/>
      </w:pPr>
      <w:r w:rsidRPr="00F93606">
        <w:t>Son aya ait Tahakkuk ve Hizmet Listeleri</w:t>
      </w:r>
    </w:p>
    <w:p w14:paraId="31DE12C5" w14:textId="47CCBA93" w:rsidR="00872C46" w:rsidRPr="00872C46" w:rsidRDefault="00872C46" w:rsidP="000E3BF2">
      <w:pPr>
        <w:pStyle w:val="NormalWeb"/>
        <w:rPr>
          <w:b/>
          <w:bCs/>
        </w:rPr>
      </w:pPr>
      <w:r w:rsidRPr="00872C46">
        <w:rPr>
          <w:b/>
          <w:bCs/>
        </w:rPr>
        <w:t>1</w:t>
      </w:r>
      <w:r w:rsidR="00AE24E4">
        <w:rPr>
          <w:b/>
          <w:bCs/>
        </w:rPr>
        <w:t>5</w:t>
      </w:r>
      <w:r w:rsidRPr="00872C46">
        <w:rPr>
          <w:b/>
          <w:bCs/>
        </w:rPr>
        <w:t>.Kursiyer İstihdam yazısı</w:t>
      </w:r>
    </w:p>
    <w:p w14:paraId="77E9C33D" w14:textId="79D1603D" w:rsidR="00872C46" w:rsidRDefault="00872C46" w:rsidP="000E3BF2">
      <w:pPr>
        <w:pStyle w:val="NormalWeb"/>
      </w:pPr>
      <w:r>
        <w:t xml:space="preserve">Kurs bitim süresinden 1 Gün sonra kursiyerlerin istihdam edilmesinin ardından üst yazı ile birlikte İşe giriş bildirgeleri İŞKUR </w:t>
      </w:r>
      <w:proofErr w:type="gramStart"/>
      <w:r>
        <w:t>‘ a</w:t>
      </w:r>
      <w:proofErr w:type="gramEnd"/>
      <w:r>
        <w:t xml:space="preserve"> teslim edilir.</w:t>
      </w:r>
    </w:p>
    <w:p w14:paraId="0C342708" w14:textId="2827DDF1" w:rsidR="000E3BF2" w:rsidRDefault="000E3BF2" w:rsidP="000E3BF2">
      <w:pPr>
        <w:pStyle w:val="NormalWeb"/>
      </w:pPr>
      <w:r>
        <w:rPr>
          <w:rStyle w:val="Gl"/>
        </w:rPr>
        <w:t>1</w:t>
      </w:r>
      <w:r w:rsidR="00AE24E4">
        <w:rPr>
          <w:rStyle w:val="Gl"/>
        </w:rPr>
        <w:t>6</w:t>
      </w:r>
      <w:r>
        <w:rPr>
          <w:rStyle w:val="Gl"/>
        </w:rPr>
        <w:t>. Sınav Yazısı</w:t>
      </w:r>
      <w:r>
        <w:br/>
        <w:t xml:space="preserve">Kurs bitiminde, sınavlar </w:t>
      </w:r>
      <w:proofErr w:type="gramStart"/>
      <w:r>
        <w:t xml:space="preserve">yapılır </w:t>
      </w:r>
      <w:r w:rsidR="008263DB">
        <w:t>,</w:t>
      </w:r>
      <w:proofErr w:type="gramEnd"/>
      <w:r w:rsidR="008263DB">
        <w:t xml:space="preserve"> sınav sonuç listesi ile birlikte </w:t>
      </w:r>
      <w:r>
        <w:t xml:space="preserve">ve </w:t>
      </w:r>
      <w:r>
        <w:rPr>
          <w:rStyle w:val="Gl"/>
        </w:rPr>
        <w:t>Sınav Üst Yazısı</w:t>
      </w:r>
      <w:r>
        <w:t xml:space="preserve"> ile İŞKUR’a bildirilir.</w:t>
      </w:r>
    </w:p>
    <w:p w14:paraId="47CA028C" w14:textId="793A4429" w:rsidR="000E3BF2" w:rsidRDefault="000E3BF2" w:rsidP="000E3BF2">
      <w:pPr>
        <w:pStyle w:val="NormalWeb"/>
      </w:pPr>
      <w:r>
        <w:rPr>
          <w:rStyle w:val="Gl"/>
        </w:rPr>
        <w:t>1</w:t>
      </w:r>
      <w:r w:rsidR="00AE24E4">
        <w:rPr>
          <w:rStyle w:val="Gl"/>
        </w:rPr>
        <w:t>7</w:t>
      </w:r>
      <w:r>
        <w:rPr>
          <w:rStyle w:val="Gl"/>
        </w:rPr>
        <w:t>. Kurs Bitirme Belgesi Üst Yazısı</w:t>
      </w:r>
      <w:r>
        <w:br/>
        <w:t xml:space="preserve">Kurs bitiminde, </w:t>
      </w:r>
      <w:r>
        <w:rPr>
          <w:rStyle w:val="Gl"/>
        </w:rPr>
        <w:t>Kurs Bitirme Belgesi Üst Yazısı</w:t>
      </w:r>
      <w:r>
        <w:t xml:space="preserve"> yazılır ve ekinde </w:t>
      </w:r>
      <w:r>
        <w:rPr>
          <w:rStyle w:val="Gl"/>
        </w:rPr>
        <w:t>Kursiyer Bitirme Belgesi Teslim Tutanağı</w:t>
      </w:r>
      <w:r>
        <w:t xml:space="preserve"> yer alır.</w:t>
      </w:r>
    </w:p>
    <w:p w14:paraId="182D992C" w14:textId="3287B6F0" w:rsidR="0061096A" w:rsidRPr="000E3BF2" w:rsidRDefault="0061096A" w:rsidP="000E3BF2"/>
    <w:sectPr w:rsidR="0061096A" w:rsidRPr="000E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B1F"/>
    <w:multiLevelType w:val="multilevel"/>
    <w:tmpl w:val="E884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2375"/>
    <w:multiLevelType w:val="multilevel"/>
    <w:tmpl w:val="F6AC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F057A"/>
    <w:multiLevelType w:val="hybridMultilevel"/>
    <w:tmpl w:val="873C895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E07CFB"/>
    <w:multiLevelType w:val="multilevel"/>
    <w:tmpl w:val="1230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B50CA"/>
    <w:multiLevelType w:val="multilevel"/>
    <w:tmpl w:val="27B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56E3E"/>
    <w:multiLevelType w:val="hybridMultilevel"/>
    <w:tmpl w:val="3C1A0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61E2A"/>
    <w:multiLevelType w:val="multilevel"/>
    <w:tmpl w:val="AEC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481610">
    <w:abstractNumId w:val="3"/>
  </w:num>
  <w:num w:numId="2" w16cid:durableId="5910717">
    <w:abstractNumId w:val="0"/>
  </w:num>
  <w:num w:numId="3" w16cid:durableId="759834225">
    <w:abstractNumId w:val="2"/>
  </w:num>
  <w:num w:numId="4" w16cid:durableId="308636556">
    <w:abstractNumId w:val="5"/>
  </w:num>
  <w:num w:numId="5" w16cid:durableId="1506898362">
    <w:abstractNumId w:val="1"/>
  </w:num>
  <w:num w:numId="6" w16cid:durableId="230819055">
    <w:abstractNumId w:val="6"/>
  </w:num>
  <w:num w:numId="7" w16cid:durableId="22461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9C"/>
    <w:rsid w:val="000E3BF2"/>
    <w:rsid w:val="0016284C"/>
    <w:rsid w:val="00591D9C"/>
    <w:rsid w:val="005A2487"/>
    <w:rsid w:val="005B3029"/>
    <w:rsid w:val="0061096A"/>
    <w:rsid w:val="006C09C1"/>
    <w:rsid w:val="008263DB"/>
    <w:rsid w:val="00872C46"/>
    <w:rsid w:val="008D4E2A"/>
    <w:rsid w:val="0091633F"/>
    <w:rsid w:val="00AE18D1"/>
    <w:rsid w:val="00AE24E4"/>
    <w:rsid w:val="00B05A68"/>
    <w:rsid w:val="00BE53D7"/>
    <w:rsid w:val="00C646EE"/>
    <w:rsid w:val="00D433C5"/>
    <w:rsid w:val="00F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6FE"/>
  <w15:chartTrackingRefBased/>
  <w15:docId w15:val="{32DB4F07-FCED-45A7-94E1-B26B05B7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05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3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5A6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B05A6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B05A68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0E3B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D090-4DA5-4970-8A2A-63FFB673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Habibe ÖZTÜRK</dc:creator>
  <cp:keywords/>
  <dc:description/>
  <cp:lastModifiedBy>Damla Kurtuluş</cp:lastModifiedBy>
  <cp:revision>2</cp:revision>
  <cp:lastPrinted>2025-03-17T11:02:00Z</cp:lastPrinted>
  <dcterms:created xsi:type="dcterms:W3CDTF">2025-07-24T12:51:00Z</dcterms:created>
  <dcterms:modified xsi:type="dcterms:W3CDTF">2025-07-24T12:51:00Z</dcterms:modified>
</cp:coreProperties>
</file>